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方正大标宋简体" w:eastAsia="方正大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大标宋简体" w:eastAsia="方正大标宋简体"/>
          <w:sz w:val="32"/>
          <w:szCs w:val="32"/>
          <w:lang w:eastAsia="zh-CN"/>
        </w:rPr>
        <w:t>黄冈市建筑业协会会员单位法律援助情况表</w:t>
      </w:r>
    </w:p>
    <w:bookmarkEnd w:id="0"/>
    <w:tbl>
      <w:tblPr>
        <w:tblStyle w:val="3"/>
        <w:tblpPr w:leftFromText="180" w:rightFromText="180" w:vertAnchor="text" w:horzAnchor="page" w:tblpX="1825" w:tblpY="166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15"/>
        <w:gridCol w:w="2058"/>
        <w:gridCol w:w="1436"/>
        <w:gridCol w:w="62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表格填报人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需要法律援助情况表（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✓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被告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原告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法律咨询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86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负责人签字（盖章）</w:t>
            </w:r>
          </w:p>
        </w:tc>
        <w:tc>
          <w:tcPr>
            <w:tcW w:w="636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538B"/>
    <w:rsid w:val="7B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2019-05-23T08:58:00Z</dcterms:created>
  <dc:creator>吕布奉先</dc:creator>
  <cp:lastModifiedBy>吕布奉先</cp:lastModifiedBy>
  <dcterms:modified xsi:type="dcterms:W3CDTF">2019-05-23T08:59:16Z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