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黑体"/>
          <w:b/>
          <w:bCs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参会人员回执单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634"/>
        <w:gridCol w:w="3252"/>
        <w:gridCol w:w="1940"/>
        <w:gridCol w:w="1940"/>
        <w:gridCol w:w="3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单  位</w:t>
            </w: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电话</w:t>
            </w:r>
          </w:p>
        </w:tc>
        <w:tc>
          <w:tcPr>
            <w:tcW w:w="3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是否住宿</w:t>
            </w: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  <w:lang w:eastAsia="zh-CN"/>
              </w:rPr>
              <w:t>（必填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□单住，□合住，□不住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□单住，□合住，□不住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□单住，□合住，□不住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□单住，□合住，□不住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□单住，□合住，□不住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C69A7"/>
    <w:rsid w:val="6421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吕布奉先</cp:lastModifiedBy>
  <dcterms:modified xsi:type="dcterms:W3CDTF">2020-09-14T04:11:25Z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